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C'est un projet d'ingénierie pédagogique passionnant. Pour transformer CaSS d'un simple registre en un </w:t>
      </w:r>
      <w:r w:rsidDel="00000000" w:rsidR="00000000" w:rsidRPr="00000000">
        <w:rPr>
          <w:rFonts w:ascii="Google Sans Text" w:cs="Google Sans Text" w:eastAsia="Google Sans Text" w:hAnsi="Google Sans Text"/>
          <w:b w:val="1"/>
          <w:bCs w:val="1"/>
          <w:color w:val="1f1f1f"/>
          <w:rtl w:val="0"/>
        </w:rPr>
        <w:t xml:space="preserve">instrument de mesure décisionnel</w:t>
      </w:r>
      <w:r w:rsidDel="00000000" w:rsidR="00000000" w:rsidRPr="00000000">
        <w:rPr>
          <w:rFonts w:ascii="Google Sans Text" w:cs="Google Sans Text" w:eastAsia="Google Sans Text" w:hAnsi="Google Sans Text"/>
          <w:color w:val="1f1f1f"/>
          <w:rtl w:val="0"/>
        </w:rPr>
        <w:t xml:space="preserve">, il ne faut pas modifier le référentiel lui-même (les objets Competency), mais travailler sur la couche </w:t>
      </w:r>
      <w:r w:rsidDel="00000000" w:rsidR="00000000" w:rsidRPr="00000000">
        <w:rPr>
          <w:rFonts w:ascii="Google Sans Text" w:cs="Google Sans Text" w:eastAsia="Google Sans Text" w:hAnsi="Google Sans Text"/>
          <w:b w:val="1"/>
          <w:bCs w:val="1"/>
          <w:color w:val="1f1f1f"/>
          <w:rtl w:val="0"/>
        </w:rPr>
        <w:t xml:space="preserve">Assertions</w:t>
      </w:r>
      <w:r w:rsidDel="00000000" w:rsidR="00000000" w:rsidRPr="00000000">
        <w:rPr>
          <w:rFonts w:ascii="Google Sans Text" w:cs="Google Sans Text" w:eastAsia="Google Sans Text" w:hAnsi="Google Sans Text"/>
          <w:color w:val="1f1f1f"/>
          <w:rtl w:val="0"/>
        </w:rPr>
        <w:t xml:space="preserve"> et </w:t>
      </w:r>
      <w:r w:rsidDel="00000000" w:rsidR="00000000" w:rsidRPr="00000000">
        <w:rPr>
          <w:rFonts w:ascii="Google Sans Text" w:cs="Google Sans Text" w:eastAsia="Google Sans Text" w:hAnsi="Google Sans Text"/>
          <w:b w:val="1"/>
          <w:bCs w:val="1"/>
          <w:color w:val="1f1f1f"/>
          <w:rtl w:val="0"/>
        </w:rPr>
        <w:t xml:space="preserve">Evidence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Puisque vous utilisez Coolify sur un VPS, la méthode la plus robuste et automatisable est de déployer un </w:t>
      </w:r>
      <w:r w:rsidDel="00000000" w:rsidR="00000000" w:rsidRPr="00000000">
        <w:rPr>
          <w:rFonts w:ascii="Google Sans Text" w:cs="Google Sans Text" w:eastAsia="Google Sans Text" w:hAnsi="Google Sans Text"/>
          <w:b w:val="1"/>
          <w:bCs w:val="1"/>
          <w:color w:val="1f1f1f"/>
          <w:rtl w:val="0"/>
        </w:rPr>
        <w:t xml:space="preserve">Script de Traitement (Logic Engine)</w:t>
      </w:r>
      <w:r w:rsidDel="00000000" w:rsidR="00000000" w:rsidRPr="00000000">
        <w:rPr>
          <w:rFonts w:ascii="Google Sans Text" w:cs="Google Sans Text" w:eastAsia="Google Sans Text" w:hAnsi="Google Sans Text"/>
          <w:color w:val="1f1f1f"/>
          <w:rtl w:val="0"/>
        </w:rPr>
        <w:t xml:space="preserve"> qui interagit avec l'API de CaSS.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Voici la stratégie d'implémentation pour intégrer la couche de calcul CEREDIS :</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 Structure des données (Le format d'import)</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Pour automatiser, vous devez utiliser des </w:t>
      </w:r>
      <w:r w:rsidDel="00000000" w:rsidR="00000000" w:rsidRPr="00000000">
        <w:rPr>
          <w:rFonts w:ascii="Google Sans Text" w:cs="Google Sans Text" w:eastAsia="Google Sans Text" w:hAnsi="Google Sans Text"/>
          <w:b w:val="1"/>
          <w:bCs w:val="1"/>
          <w:color w:val="1f1f1f"/>
          <w:rtl w:val="0"/>
        </w:rPr>
        <w:t xml:space="preserve">Assertions</w:t>
      </w:r>
      <w:r w:rsidDel="00000000" w:rsidR="00000000" w:rsidRPr="00000000">
        <w:rPr>
          <w:rFonts w:ascii="Google Sans Text" w:cs="Google Sans Text" w:eastAsia="Google Sans Text" w:hAnsi="Google Sans Text"/>
          <w:color w:val="1f1f1f"/>
          <w:rtl w:val="0"/>
        </w:rPr>
        <w:t xml:space="preserve"> enrichies. CaSS utilise le format JSON-LD. Chaque preuve envoyée vers https://cass.ceredis.net doit suivre cette structure pour que le moteur de calcul puisse la traiter :</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JSON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"Assertion"</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"competency"</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"https://cass.ceredis.net/api/data/.../1.1"</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"subject"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"ID_APPRENANT"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"agent"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"ID_EVALUATEUR"</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"evidence"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"URL_OU_CONTENU_PREUVE"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"ceredis"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"evidenceType"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"P2"</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"rawScore"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85.0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"timestamp"</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"2026-01-08T10:00:00Z"</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w:t>
        <w:br w:type="textWrapping"/>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L'Architecture du Moteur de Calcul (Logic Layer)</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CaSS ne gère pas nativement les agrégations pondérées complexes (sommes croisées avec seuils planchers). Vous devez exécuter un script (Python ou Node.js) que vous pouvez héberger comme un service supplémentaire sur votre Coolify.</w:t>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Le Script d'Automatisation (Algorithme)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 script doit effectuer ces 4 opérations de manière séquentielle :</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Niveau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Opération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Logique à implémenter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Lvl 1 &amp;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Score Compétence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Filtrer les assertions par subject et competency. Appliquer les poids : $S_{comp} = \sum (rawScore_i \times poids_{P_x})$.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Lvl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Agrégation Domaine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Grouper les $S_{comp}$ selon votre table de mapping (ex: D1 = 1.1, 1.2, 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Lvl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Score Global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$ceredisScore = \sum (domainScore_k \times poidsD_k) \times 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Lvl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Décision CECRL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Appliquer les seuils (200, 300, 400, 500) </w:t>
            </w:r>
            <w:r w:rsidDel="00000000" w:rsidR="00000000" w:rsidRPr="00000000">
              <w:rPr>
                <w:rFonts w:ascii="Google Sans Text" w:cs="Google Sans Text" w:eastAsia="Google Sans Text" w:hAnsi="Google Sans Text"/>
                <w:b w:val="1"/>
                <w:bCs w:val="1"/>
                <w:color w:val="1f1f1f"/>
                <w:shd w:fill="auto" w:val="clear"/>
                <w:rtl w:val="0"/>
              </w:rPr>
              <w:t xml:space="preserve">ET</w:t>
            </w:r>
            <w:r w:rsidDel="00000000" w:rsidR="00000000" w:rsidRPr="00000000">
              <w:rPr>
                <w:rFonts w:ascii="Google Sans Text" w:cs="Google Sans Text" w:eastAsia="Google Sans Text" w:hAnsi="Google Sans Text"/>
                <w:color w:val="1f1f1f"/>
                <w:shd w:fill="auto" w:val="clear"/>
                <w:rtl w:val="0"/>
              </w:rPr>
              <w:t xml:space="preserve"> vérifier les conditions de blocage (seuils planchers par domaine).</w:t>
            </w:r>
          </w:p>
        </w:tc>
      </w:tr>
    </w:tbl>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Automatisation de l'implémentation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Pour éviter le travail manuel, je vous recommande de ne pas utiliser l'interface graphique de CaSS pour les scores, mais de passer par un </w:t>
      </w:r>
      <w:r w:rsidDel="00000000" w:rsidR="00000000" w:rsidRPr="00000000">
        <w:rPr>
          <w:rFonts w:ascii="Google Sans Text" w:cs="Google Sans Text" w:eastAsia="Google Sans Text" w:hAnsi="Google Sans Text"/>
          <w:b w:val="1"/>
          <w:bCs w:val="1"/>
          <w:color w:val="1f1f1f"/>
          <w:rtl w:val="0"/>
        </w:rPr>
        <w:t xml:space="preserve">Fichier de Configuration de Calcul (JSON)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Étape A : Créer la table de référence (ceredis-config.json)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Ce fichier définit les règles "autour" de CaSS :</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JSON</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"weights"</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"P1"</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0.15</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"P2"</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0.30</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"P3"</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0.35</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"P4"</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0.20</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"domains"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"D1"</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"competencies"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"1.1"</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"1.2"</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"1.3"</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"weight"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0.20</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"floor"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50</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"D2"</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"competencies"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"2.1"</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"2.2"</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"2.3"</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"weight"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0.20</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"floor"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50</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 etc pour D3, D4, D5</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w:t>
        <w:br w:type="textWrapping"/>
      </w:r>
    </w:p>
    <w:p w:rsidR="00000000" w:rsidDel="00000000" w:rsidP="00000000" w:rsidRDefault="00000000" w:rsidRPr="00000000" w14:paraId="0000002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Étape B : Exécution</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Vous n'avez pas besoin d'importer un fichier XML/JSON </w:t>
      </w:r>
      <w:r w:rsidDel="00000000" w:rsidR="00000000" w:rsidRPr="00000000">
        <w:rPr>
          <w:rFonts w:ascii="Google Sans Text" w:cs="Google Sans Text" w:eastAsia="Google Sans Text" w:hAnsi="Google Sans Text"/>
          <w:i w:val="1"/>
          <w:iCs w:val="1"/>
          <w:color w:val="1f1f1f"/>
          <w:rtl w:val="0"/>
        </w:rPr>
        <w:t xml:space="preserve">dans</w:t>
      </w:r>
      <w:r w:rsidDel="00000000" w:rsidR="00000000" w:rsidRPr="00000000">
        <w:rPr>
          <w:rFonts w:ascii="Google Sans Text" w:cs="Google Sans Text" w:eastAsia="Google Sans Text" w:hAnsi="Google Sans Text"/>
          <w:color w:val="1f1f1f"/>
          <w:rtl w:val="0"/>
        </w:rPr>
        <w:t xml:space="preserve"> CaSS pour le calcul. La méthode la plus propre est :</w:t>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Stocker</w:t>
      </w:r>
      <w:r w:rsidDel="00000000" w:rsidR="00000000" w:rsidRPr="00000000">
        <w:rPr>
          <w:rFonts w:ascii="Google Sans Text" w:cs="Google Sans Text" w:eastAsia="Google Sans Text" w:hAnsi="Google Sans Text"/>
          <w:color w:val="1f1f1f"/>
          <w:rtl w:val="0"/>
        </w:rPr>
        <w:t xml:space="preserve"> les assertions brutes dans CaSS (via API).</w:t>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Exécuter</w:t>
      </w:r>
      <w:r w:rsidDel="00000000" w:rsidR="00000000" w:rsidRPr="00000000">
        <w:rPr>
          <w:rFonts w:ascii="Google Sans Text" w:cs="Google Sans Text" w:eastAsia="Google Sans Text" w:hAnsi="Google Sans Text"/>
          <w:color w:val="1f1f1f"/>
          <w:rtl w:val="0"/>
        </w:rPr>
        <w:t xml:space="preserve"> un script "Cron" (via Coolify) qui lit les données, calcule les scores CEREDIS, et </w:t>
      </w:r>
      <w:r w:rsidDel="00000000" w:rsidR="00000000" w:rsidRPr="00000000">
        <w:rPr>
          <w:rFonts w:ascii="Google Sans Text" w:cs="Google Sans Text" w:eastAsia="Google Sans Text" w:hAnsi="Google Sans Text"/>
          <w:b w:val="1"/>
          <w:bCs w:val="1"/>
          <w:color w:val="1f1f1f"/>
          <w:rtl w:val="0"/>
        </w:rPr>
        <w:t xml:space="preserve">publie</w:t>
      </w:r>
      <w:r w:rsidDel="00000000" w:rsidR="00000000" w:rsidRPr="00000000">
        <w:rPr>
          <w:rFonts w:ascii="Google Sans Text" w:cs="Google Sans Text" w:eastAsia="Google Sans Text" w:hAnsi="Google Sans Text"/>
          <w:color w:val="1f1f1f"/>
          <w:rtl w:val="0"/>
        </w:rPr>
        <w:t xml:space="preserve"> le résultat final (CECRL_Level et ceredisScore) dans un profil de l'apprenant dédié dans CaSS.</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Modèle de calcul des seuils (Niveau 5)</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Voici comment traduire votre règle décisionnelle renforcée en code (pseudo-code) :</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derive_cecrl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(score_global, scores_domaines, preuves_p4):</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Mapping de base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score_global &lt;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200</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"A1"</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elif</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200</w:t>
      </w:r>
      <w:r w:rsidDel="00000000" w:rsidR="00000000" w:rsidRPr="00000000">
        <w:rPr>
          <w:rFonts w:ascii="Google Sans Text" w:cs="Google Sans Text" w:eastAsia="Google Sans Text" w:hAnsi="Google Sans Text"/>
          <w:color w:val="1f1f1f"/>
          <w:shd w:fill="f0f4f9" w:val="clear"/>
          <w:rtl w:val="0"/>
        </w:rPr>
        <w:t xml:space="preserve"> &lt;= score_global &lt;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300</w:t>
      </w:r>
      <w:r w:rsidDel="00000000" w:rsidR="00000000" w:rsidRPr="00000000">
        <w:rPr>
          <w:rFonts w:ascii="Google Sans Text" w:cs="Google Sans Text" w:eastAsia="Google Sans Text" w:hAnsi="Google Sans Text"/>
          <w:color w:val="1f1f1f"/>
          <w:shd w:fill="f0f4f9" w:val="clear"/>
          <w:rtl w:val="0"/>
        </w:rPr>
        <w:t xml:space="preserve">: niveau_cible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"A2"</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elif</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300</w:t>
      </w:r>
      <w:r w:rsidDel="00000000" w:rsidR="00000000" w:rsidRPr="00000000">
        <w:rPr>
          <w:rFonts w:ascii="Google Sans Text" w:cs="Google Sans Text" w:eastAsia="Google Sans Text" w:hAnsi="Google Sans Text"/>
          <w:color w:val="1f1f1f"/>
          <w:shd w:fill="f0f4f9" w:val="clear"/>
          <w:rtl w:val="0"/>
        </w:rPr>
        <w:t xml:space="preserve"> &lt;= score_global &lt;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400</w:t>
      </w:r>
      <w:r w:rsidDel="00000000" w:rsidR="00000000" w:rsidRPr="00000000">
        <w:rPr>
          <w:rFonts w:ascii="Google Sans Text" w:cs="Google Sans Text" w:eastAsia="Google Sans Text" w:hAnsi="Google Sans Text"/>
          <w:color w:val="1f1f1f"/>
          <w:shd w:fill="f0f4f9" w:val="clear"/>
          <w:rtl w:val="0"/>
        </w:rPr>
        <w:t xml:space="preserve">: niveau_cible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"B1"</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elif</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400</w:t>
      </w:r>
      <w:r w:rsidDel="00000000" w:rsidR="00000000" w:rsidRPr="00000000">
        <w:rPr>
          <w:rFonts w:ascii="Google Sans Text" w:cs="Google Sans Text" w:eastAsia="Google Sans Text" w:hAnsi="Google Sans Text"/>
          <w:color w:val="1f1f1f"/>
          <w:shd w:fill="f0f4f9" w:val="clear"/>
          <w:rtl w:val="0"/>
        </w:rPr>
        <w:t xml:space="preserve"> &lt;= score_global &lt;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500</w:t>
      </w:r>
      <w:r w:rsidDel="00000000" w:rsidR="00000000" w:rsidRPr="00000000">
        <w:rPr>
          <w:rFonts w:ascii="Google Sans Text" w:cs="Google Sans Text" w:eastAsia="Google Sans Text" w:hAnsi="Google Sans Text"/>
          <w:color w:val="1f1f1f"/>
          <w:shd w:fill="f0f4f9" w:val="clear"/>
          <w:rtl w:val="0"/>
        </w:rPr>
        <w:t xml:space="preserve">: niveau_cible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"B2"</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f1f1f"/>
          <w:shd w:fill="f0f4f9" w:val="clear"/>
          <w:rtl w:val="0"/>
        </w:rPr>
        <w:t xml:space="preserve">: niveau_cible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"C1"</w:t>
      </w:r>
      <w:r w:rsidDel="00000000" w:rsidR="00000000" w:rsidRPr="00000000">
        <w:rPr>
          <w:rFonts w:ascii="Google Sans Text" w:cs="Google Sans Text" w:eastAsia="Google Sans Text" w:hAnsi="Google Sans Text"/>
          <w:color w:val="1f1f1f"/>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Vérification des conditions de blocage (CEREDIS)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any</w:t>
      </w:r>
      <w:r w:rsidDel="00000000" w:rsidR="00000000" w:rsidRPr="00000000">
        <w:rPr>
          <w:rFonts w:ascii="Google Sans Text" w:cs="Google Sans Text" w:eastAsia="Google Sans Text" w:hAnsi="Google Sans Text"/>
          <w:color w:val="1f1f1f"/>
          <w:shd w:fill="f0f4f9" w:val="clear"/>
          <w:rtl w:val="0"/>
        </w:rPr>
        <w:t xml:space="preserve">(s &lt; seuil_plancher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scores_domaines):</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descendre_niveau(niveau_cible)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(niveau_cible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"B2"</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"C1"</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and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not</w:t>
      </w:r>
      <w:r w:rsidDel="00000000" w:rsidR="00000000" w:rsidRPr="00000000">
        <w:rPr>
          <w:rFonts w:ascii="Google Sans Text" w:cs="Google Sans Text" w:eastAsia="Google Sans Text" w:hAnsi="Google Sans Text"/>
          <w:color w:val="1f1f1f"/>
          <w:shd w:fill="f0f4f9" w:val="clear"/>
          <w:rtl w:val="0"/>
        </w:rPr>
        <w:t xml:space="preserve"> preuves_p4:</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"B1+"</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Niveau inférieur conservé si manque de preuves réflexives</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niveau_cible</w:t>
        <w:br w:type="textWrapping"/>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Prochaines étapes suggérées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Souhaitez-vous que je vous génère :</w:t>
      </w:r>
    </w:p>
    <w:p w:rsidR="00000000" w:rsidDel="00000000" w:rsidP="00000000" w:rsidRDefault="00000000" w:rsidRPr="00000000" w14:paraId="0000003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Le </w:t>
      </w:r>
      <w:r w:rsidDel="00000000" w:rsidR="00000000" w:rsidRPr="00000000">
        <w:rPr>
          <w:rFonts w:ascii="Google Sans Text" w:cs="Google Sans Text" w:eastAsia="Google Sans Text" w:hAnsi="Google Sans Text"/>
          <w:b w:val="1"/>
          <w:bCs w:val="1"/>
          <w:color w:val="1f1f1f"/>
          <w:rtl w:val="0"/>
        </w:rPr>
        <w:t xml:space="preserve">script Node.js complet</w:t>
      </w:r>
      <w:r w:rsidDel="00000000" w:rsidR="00000000" w:rsidRPr="00000000">
        <w:rPr>
          <w:rFonts w:ascii="Google Sans Text" w:cs="Google Sans Text" w:eastAsia="Google Sans Text" w:hAnsi="Google Sans Text"/>
          <w:color w:val="1f1f1f"/>
          <w:rtl w:val="0"/>
        </w:rPr>
        <w:t xml:space="preserve"> prêt à être déployé sur votre Coolify pour effectuer ces calculs via l'API de votre instance ?</w:t>
      </w:r>
    </w:p>
    <w:p w:rsidR="00000000" w:rsidDel="00000000" w:rsidP="00000000" w:rsidRDefault="00000000" w:rsidRPr="00000000" w14:paraId="0000003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Ou le </w:t>
      </w:r>
      <w:r w:rsidDel="00000000" w:rsidR="00000000" w:rsidRPr="00000000">
        <w:rPr>
          <w:rFonts w:ascii="Google Sans Text" w:cs="Google Sans Text" w:eastAsia="Google Sans Text" w:hAnsi="Google Sans Text"/>
          <w:b w:val="1"/>
          <w:bCs w:val="1"/>
          <w:color w:val="1f1f1f"/>
          <w:rtl w:val="0"/>
        </w:rPr>
        <w:t xml:space="preserve">schéma JSON-LD précis</w:t>
      </w:r>
      <w:r w:rsidDel="00000000" w:rsidR="00000000" w:rsidRPr="00000000">
        <w:rPr>
          <w:rFonts w:ascii="Google Sans Text" w:cs="Google Sans Text" w:eastAsia="Google Sans Text" w:hAnsi="Google Sans Text"/>
          <w:color w:val="1f1f1f"/>
          <w:rtl w:val="0"/>
        </w:rPr>
        <w:t xml:space="preserve"> pour les Assertions CEREDIS afin de préparer vos futurs imports de données ?</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